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3BA1" w14:textId="77777777" w:rsidR="00DE798D" w:rsidRDefault="008E215C" w:rsidP="00DE798D">
      <w:pPr>
        <w:jc w:val="center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3CBE3BC7" wp14:editId="3CBE3BC8">
            <wp:extent cx="552450" cy="561975"/>
            <wp:effectExtent l="0" t="0" r="0" b="9525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3BA2" w14:textId="77777777" w:rsidR="00DE798D" w:rsidRPr="00B50078" w:rsidRDefault="00F36A25" w:rsidP="00DE798D">
      <w:pPr>
        <w:jc w:val="center"/>
        <w:rPr>
          <w:vanish/>
          <w:color w:val="FFFFFF"/>
          <w:sz w:val="2"/>
          <w:szCs w:val="2"/>
          <w:lang w:val="lt-LT"/>
        </w:rPr>
      </w:pPr>
      <w:r w:rsidRPr="00B50078">
        <w:rPr>
          <w:vanish/>
          <w:color w:val="FFFFFF"/>
          <w:sz w:val="2"/>
          <w:szCs w:val="2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RAŠTAS"/>
            </w:textInput>
          </w:ffData>
        </w:fldChar>
      </w:r>
      <w:r w:rsidR="00DE798D" w:rsidRPr="00B50078">
        <w:rPr>
          <w:vanish/>
          <w:color w:val="FFFFFF"/>
          <w:sz w:val="2"/>
          <w:szCs w:val="2"/>
          <w:lang w:val="lt-LT"/>
        </w:rPr>
        <w:instrText xml:space="preserve"> FORMTEXT </w:instrText>
      </w:r>
      <w:r w:rsidRPr="00B50078">
        <w:rPr>
          <w:vanish/>
          <w:color w:val="FFFFFF"/>
          <w:sz w:val="2"/>
          <w:szCs w:val="2"/>
          <w:lang w:val="lt-LT"/>
        </w:rPr>
      </w:r>
      <w:r w:rsidRPr="00B50078">
        <w:rPr>
          <w:vanish/>
          <w:color w:val="FFFFFF"/>
          <w:sz w:val="2"/>
          <w:szCs w:val="2"/>
          <w:lang w:val="lt-LT"/>
        </w:rPr>
        <w:fldChar w:fldCharType="separate"/>
      </w:r>
      <w:r w:rsidR="00DE798D" w:rsidRPr="00B50078">
        <w:rPr>
          <w:noProof/>
          <w:vanish/>
          <w:color w:val="FFFFFF"/>
          <w:sz w:val="2"/>
          <w:szCs w:val="2"/>
          <w:lang w:val="lt-LT"/>
        </w:rPr>
        <w:t>RAŠTAS</w:t>
      </w:r>
      <w:r w:rsidRPr="00B50078">
        <w:rPr>
          <w:vanish/>
          <w:color w:val="FFFFFF"/>
          <w:sz w:val="2"/>
          <w:szCs w:val="2"/>
          <w:lang w:val="lt-LT"/>
        </w:rPr>
        <w:fldChar w:fldCharType="end"/>
      </w:r>
    </w:p>
    <w:p w14:paraId="3CBE3BA3" w14:textId="77777777" w:rsidR="00DE798D" w:rsidRDefault="00DE798D" w:rsidP="00DE798D">
      <w:pPr>
        <w:jc w:val="center"/>
        <w:rPr>
          <w:b/>
          <w:caps/>
          <w:lang w:val="lt-LT"/>
        </w:rPr>
      </w:pPr>
    </w:p>
    <w:p w14:paraId="4BCCBC51" w14:textId="77777777" w:rsidR="00BE4295" w:rsidRDefault="00DE025B" w:rsidP="00DE798D">
      <w:pPr>
        <w:jc w:val="center"/>
        <w:rPr>
          <w:b/>
          <w:caps/>
          <w:lang w:val="lt-LT"/>
        </w:rPr>
      </w:pPr>
      <w:r w:rsidRPr="00DE025B">
        <w:rPr>
          <w:b/>
          <w:caps/>
          <w:lang w:val="lt-LT"/>
        </w:rPr>
        <w:t>LIETUVOS RESPUBLIKOS SOCIALINĖS APSAUGOS IR DARBO MINISTERIJ</w:t>
      </w:r>
      <w:r w:rsidR="00BE4295">
        <w:rPr>
          <w:b/>
          <w:caps/>
          <w:lang w:val="lt-LT"/>
        </w:rPr>
        <w:t xml:space="preserve">OS </w:t>
      </w:r>
    </w:p>
    <w:p w14:paraId="3CBE3BA4" w14:textId="5A2D3A83" w:rsidR="00DE798D" w:rsidRDefault="00BE4295" w:rsidP="00DE798D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Tarptautinio Bendradarbiavimo skyrius</w:t>
      </w:r>
      <w:r w:rsidR="00DE798D">
        <w:rPr>
          <w:b/>
          <w:caps/>
          <w:lang w:val="lt-LT"/>
        </w:rPr>
        <w:t xml:space="preserve"> </w:t>
      </w:r>
    </w:p>
    <w:p w14:paraId="3CBE3BA5" w14:textId="77777777" w:rsidR="00DE798D" w:rsidRPr="00D5289A" w:rsidRDefault="00DE798D" w:rsidP="00DE798D">
      <w:pPr>
        <w:jc w:val="center"/>
        <w:rPr>
          <w:b/>
          <w:caps/>
          <w:lang w:val="lt-LT"/>
        </w:rPr>
      </w:pPr>
    </w:p>
    <w:p w14:paraId="3CBE3BA6" w14:textId="53B7D3C9" w:rsidR="00DE798D" w:rsidRPr="00CE34D2" w:rsidRDefault="00910852" w:rsidP="00DE798D">
      <w:pPr>
        <w:jc w:val="center"/>
        <w:rPr>
          <w:sz w:val="18"/>
          <w:szCs w:val="18"/>
          <w:lang w:val="lt-LT"/>
        </w:rPr>
      </w:pPr>
      <w:r w:rsidRPr="00CE34D2">
        <w:rPr>
          <w:sz w:val="18"/>
          <w:szCs w:val="18"/>
          <w:lang w:val="lt-LT"/>
        </w:rPr>
        <w:t>B</w:t>
      </w:r>
      <w:r w:rsidR="00DE798D" w:rsidRPr="00CE34D2">
        <w:rPr>
          <w:sz w:val="18"/>
          <w:szCs w:val="18"/>
          <w:lang w:val="lt-LT"/>
        </w:rPr>
        <w:t>iudžetinė įstaiga, A</w:t>
      </w:r>
      <w:r w:rsidR="00DE025B" w:rsidRPr="00CE34D2">
        <w:rPr>
          <w:sz w:val="18"/>
          <w:szCs w:val="18"/>
          <w:lang w:val="lt-LT"/>
        </w:rPr>
        <w:t>.</w:t>
      </w:r>
      <w:r w:rsidR="000D1066" w:rsidRPr="00CE34D2">
        <w:rPr>
          <w:sz w:val="18"/>
          <w:szCs w:val="18"/>
          <w:lang w:val="lt-LT"/>
        </w:rPr>
        <w:t xml:space="preserve"> </w:t>
      </w:r>
      <w:r w:rsidR="00DE798D" w:rsidRPr="00CE34D2">
        <w:rPr>
          <w:sz w:val="18"/>
          <w:szCs w:val="18"/>
          <w:lang w:val="lt-LT"/>
        </w:rPr>
        <w:t>Vivulskio</w:t>
      </w:r>
      <w:r w:rsidR="00DE025B" w:rsidRPr="00CE34D2">
        <w:rPr>
          <w:sz w:val="18"/>
          <w:szCs w:val="18"/>
          <w:lang w:val="lt-LT"/>
        </w:rPr>
        <w:t xml:space="preserve"> </w:t>
      </w:r>
      <w:r w:rsidR="00DE798D" w:rsidRPr="00CE34D2">
        <w:rPr>
          <w:sz w:val="18"/>
          <w:szCs w:val="18"/>
          <w:lang w:val="lt-LT"/>
        </w:rPr>
        <w:t>g. 11, LT-03</w:t>
      </w:r>
      <w:r w:rsidR="0051544E" w:rsidRPr="00CE34D2">
        <w:rPr>
          <w:sz w:val="18"/>
          <w:szCs w:val="18"/>
          <w:lang w:val="lt-LT"/>
        </w:rPr>
        <w:t>162</w:t>
      </w:r>
      <w:r w:rsidR="00DE798D" w:rsidRPr="00CE34D2">
        <w:rPr>
          <w:sz w:val="18"/>
          <w:szCs w:val="18"/>
          <w:lang w:val="lt-LT"/>
        </w:rPr>
        <w:t xml:space="preserve"> Vilnius,  tel. </w:t>
      </w:r>
      <w:r w:rsidR="00DE025B" w:rsidRPr="00CE34D2">
        <w:rPr>
          <w:sz w:val="18"/>
          <w:szCs w:val="18"/>
          <w:lang w:val="lt-LT"/>
        </w:rPr>
        <w:t xml:space="preserve">(8 5) 266 4201, </w:t>
      </w:r>
      <w:r w:rsidR="00FE4A80" w:rsidRPr="00CE34D2">
        <w:rPr>
          <w:sz w:val="18"/>
          <w:szCs w:val="18"/>
          <w:lang w:val="lt-LT"/>
        </w:rPr>
        <w:t xml:space="preserve">faks. </w:t>
      </w:r>
      <w:r w:rsidR="00CE34D2" w:rsidRPr="00CE34D2">
        <w:rPr>
          <w:sz w:val="18"/>
          <w:szCs w:val="18"/>
          <w:lang w:val="lt-LT"/>
        </w:rPr>
        <w:t>(8 5) 266 4209,</w:t>
      </w:r>
    </w:p>
    <w:p w14:paraId="3CBE3BA7" w14:textId="77777777" w:rsidR="00DE798D" w:rsidRPr="00CE34D2" w:rsidRDefault="00DE798D" w:rsidP="00DE798D">
      <w:pPr>
        <w:jc w:val="center"/>
        <w:rPr>
          <w:sz w:val="18"/>
          <w:szCs w:val="18"/>
          <w:lang w:val="lt-LT"/>
        </w:rPr>
      </w:pPr>
      <w:r w:rsidRPr="00CE34D2">
        <w:rPr>
          <w:sz w:val="18"/>
          <w:szCs w:val="18"/>
          <w:lang w:val="lt-LT"/>
        </w:rPr>
        <w:t xml:space="preserve">el. p.  </w:t>
      </w:r>
      <w:hyperlink r:id="rId10" w:history="1">
        <w:r w:rsidRPr="00CE34D2">
          <w:rPr>
            <w:rStyle w:val="Hipersaitas"/>
            <w:sz w:val="18"/>
            <w:szCs w:val="18"/>
            <w:lang w:val="lt-LT"/>
          </w:rPr>
          <w:t>post@socmin.lt</w:t>
        </w:r>
      </w:hyperlink>
      <w:r w:rsidRPr="00CE34D2">
        <w:rPr>
          <w:color w:val="000000"/>
          <w:sz w:val="18"/>
          <w:szCs w:val="18"/>
          <w:lang w:val="lt-LT"/>
        </w:rPr>
        <w:t>,</w:t>
      </w:r>
      <w:r w:rsidR="0025399C" w:rsidRPr="00CE34D2">
        <w:rPr>
          <w:sz w:val="18"/>
          <w:szCs w:val="18"/>
        </w:rPr>
        <w:t xml:space="preserve"> </w:t>
      </w:r>
      <w:hyperlink r:id="rId11" w:history="1">
        <w:r w:rsidR="0025399C" w:rsidRPr="00CE34D2">
          <w:rPr>
            <w:rStyle w:val="Hipersaitas"/>
            <w:sz w:val="18"/>
            <w:szCs w:val="18"/>
          </w:rPr>
          <w:t>https://socmin.lrv.lt</w:t>
        </w:r>
      </w:hyperlink>
      <w:r w:rsidRPr="00CE34D2">
        <w:rPr>
          <w:sz w:val="18"/>
          <w:szCs w:val="18"/>
          <w:lang w:val="lt-LT"/>
        </w:rPr>
        <w:t>. Duomenys kaupiami ir saugomi Juridinių asmenų registre, kodas 1886 03515</w:t>
      </w:r>
    </w:p>
    <w:p w14:paraId="3CBE3BA8" w14:textId="77777777" w:rsidR="00DE798D" w:rsidRPr="006F23D8" w:rsidRDefault="00DE798D" w:rsidP="00691B6C">
      <w:pPr>
        <w:pStyle w:val="Porat"/>
        <w:jc w:val="center"/>
        <w:rPr>
          <w:sz w:val="16"/>
          <w:szCs w:val="16"/>
          <w:lang w:val="lt-LT"/>
        </w:rPr>
      </w:pPr>
      <w:r w:rsidRPr="006F23D8">
        <w:rPr>
          <w:sz w:val="16"/>
          <w:szCs w:val="16"/>
          <w:lang w:val="lt-LT"/>
        </w:rPr>
        <w:t>________________</w:t>
      </w:r>
      <w:r>
        <w:rPr>
          <w:sz w:val="16"/>
          <w:szCs w:val="16"/>
          <w:lang w:val="lt-LT"/>
        </w:rPr>
        <w:t>_____________________________</w:t>
      </w:r>
      <w:r w:rsidRPr="006F23D8">
        <w:rPr>
          <w:sz w:val="16"/>
          <w:szCs w:val="16"/>
          <w:lang w:val="lt-LT"/>
        </w:rPr>
        <w:t>___________________________________________________</w:t>
      </w:r>
      <w:r w:rsidR="00691B6C">
        <w:rPr>
          <w:sz w:val="16"/>
          <w:szCs w:val="16"/>
          <w:lang w:val="lt-LT"/>
        </w:rPr>
        <w:t>____</w:t>
      </w:r>
    </w:p>
    <w:p w14:paraId="3CBE3BA9" w14:textId="77777777" w:rsidR="00DE798D" w:rsidRPr="006F23D8" w:rsidRDefault="00DE798D" w:rsidP="00DE798D">
      <w:pPr>
        <w:spacing w:line="360" w:lineRule="auto"/>
        <w:rPr>
          <w:b/>
          <w:caps/>
          <w:szCs w:val="24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559"/>
        <w:gridCol w:w="3268"/>
      </w:tblGrid>
      <w:tr w:rsidR="009F242E" w:rsidRPr="00E82D01" w14:paraId="3CBE3BAE" w14:textId="77777777" w:rsidTr="00C02ECB">
        <w:trPr>
          <w:trHeight w:val="135"/>
        </w:trPr>
        <w:tc>
          <w:tcPr>
            <w:tcW w:w="4928" w:type="dxa"/>
            <w:vMerge w:val="restart"/>
          </w:tcPr>
          <w:p w14:paraId="489769EA" w14:textId="3F52F0D9" w:rsidR="009F242E" w:rsidRDefault="00552EF2" w:rsidP="00E41B70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Valstybinio socialinio draudimo fondo valdybai </w:t>
            </w:r>
            <w:r w:rsidR="00651C39">
              <w:rPr>
                <w:szCs w:val="24"/>
                <w:lang w:val="lt-LT"/>
              </w:rPr>
              <w:t>prie Socialinės apsaugos ir darbo ministerijos</w:t>
            </w:r>
          </w:p>
          <w:p w14:paraId="38DCD0CE" w14:textId="04B7A10C" w:rsidR="00552EF2" w:rsidRDefault="00651C39" w:rsidP="00E41B70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Valstybinio socialinio draudimo fondo valdybos Vilniaus skyriui</w:t>
            </w:r>
          </w:p>
          <w:p w14:paraId="0A7631F9" w14:textId="77461036" w:rsidR="00552EF2" w:rsidRDefault="00552EF2" w:rsidP="00E41B70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Užimtumo tarnybai </w:t>
            </w:r>
            <w:r w:rsidR="00651C39">
              <w:rPr>
                <w:szCs w:val="24"/>
                <w:lang w:val="lt-LT"/>
              </w:rPr>
              <w:t>prie Socialinės apsaugos ir darbo ministerijos</w:t>
            </w:r>
          </w:p>
          <w:p w14:paraId="3CBE3BAB" w14:textId="2083528C" w:rsidR="00552EF2" w:rsidRPr="00E82D01" w:rsidRDefault="00552EF2" w:rsidP="00E41B70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Savivaldybėms</w:t>
            </w:r>
          </w:p>
        </w:tc>
        <w:tc>
          <w:tcPr>
            <w:tcW w:w="1559" w:type="dxa"/>
          </w:tcPr>
          <w:p w14:paraId="3CBE3BAC" w14:textId="77777777" w:rsidR="009F242E" w:rsidRPr="00E82D01" w:rsidRDefault="009F242E" w:rsidP="0090598B">
            <w:pPr>
              <w:ind w:left="315"/>
              <w:rPr>
                <w:szCs w:val="24"/>
                <w:lang w:val="lt-LT"/>
              </w:rPr>
            </w:pPr>
            <w:r w:rsidRPr="00E82D01">
              <w:rPr>
                <w:szCs w:val="24"/>
                <w:lang w:val="lt-LT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2D01">
              <w:rPr>
                <w:szCs w:val="24"/>
                <w:lang w:val="lt-LT"/>
              </w:rPr>
              <w:instrText xml:space="preserve"> FORMTEXT </w:instrText>
            </w:r>
            <w:r w:rsidRPr="00E82D01">
              <w:rPr>
                <w:szCs w:val="24"/>
                <w:lang w:val="lt-LT"/>
              </w:rPr>
            </w:r>
            <w:r w:rsidRPr="00E82D01">
              <w:rPr>
                <w:szCs w:val="24"/>
                <w:lang w:val="lt-LT"/>
              </w:rPr>
              <w:fldChar w:fldCharType="separate"/>
            </w:r>
            <w:r w:rsidRPr="00E82D01">
              <w:rPr>
                <w:noProof/>
                <w:szCs w:val="24"/>
                <w:lang w:val="lt-LT"/>
              </w:rPr>
              <w:t> </w:t>
            </w:r>
            <w:r w:rsidRPr="00E82D01">
              <w:rPr>
                <w:szCs w:val="24"/>
                <w:lang w:val="lt-LT"/>
              </w:rPr>
              <w:fldChar w:fldCharType="end"/>
            </w:r>
          </w:p>
        </w:tc>
        <w:tc>
          <w:tcPr>
            <w:tcW w:w="3268" w:type="dxa"/>
          </w:tcPr>
          <w:p w14:paraId="3CBE3BAD" w14:textId="79BA2D2C" w:rsidR="009F242E" w:rsidRPr="00E82D01" w:rsidRDefault="009F242E" w:rsidP="0090598B">
            <w:pPr>
              <w:ind w:left="315"/>
              <w:rPr>
                <w:lang w:val="lt-LT"/>
              </w:rPr>
            </w:pPr>
            <w:r w:rsidRPr="00E82D01">
              <w:rPr>
                <w:lang w:val="lt-LT"/>
              </w:rPr>
              <w:t xml:space="preserve">Nr. </w:t>
            </w:r>
            <w:r w:rsidR="009821E2">
              <w:rPr>
                <w:lang w:val="lt-LT"/>
              </w:rPr>
              <w:t>(29.</w:t>
            </w:r>
            <w:r w:rsidR="00BE4295">
              <w:rPr>
                <w:lang w:val="lt-LT"/>
              </w:rPr>
              <w:t>2Mr</w:t>
            </w:r>
            <w:r w:rsidR="00B07EF1">
              <w:rPr>
                <w:lang w:val="lt-LT"/>
              </w:rPr>
              <w:t>-</w:t>
            </w:r>
            <w:r w:rsidR="009821E2">
              <w:rPr>
                <w:lang w:val="lt-LT"/>
              </w:rPr>
              <w:t>04)-</w:t>
            </w:r>
          </w:p>
        </w:tc>
      </w:tr>
      <w:tr w:rsidR="009F242E" w:rsidRPr="00E82D01" w14:paraId="3CBE3BB2" w14:textId="77777777" w:rsidTr="00C02ECB">
        <w:trPr>
          <w:trHeight w:val="135"/>
        </w:trPr>
        <w:tc>
          <w:tcPr>
            <w:tcW w:w="4928" w:type="dxa"/>
            <w:vMerge/>
          </w:tcPr>
          <w:p w14:paraId="3CBE3BAF" w14:textId="77777777" w:rsidR="009F242E" w:rsidRPr="00E82D01" w:rsidRDefault="009F242E" w:rsidP="00C02ECB">
            <w:pPr>
              <w:rPr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3CBE3BB0" w14:textId="1ACC864B" w:rsidR="009F242E" w:rsidRPr="00E82D01" w:rsidRDefault="00FE4A80" w:rsidP="00BE09AA">
            <w:pPr>
              <w:rPr>
                <w:szCs w:val="24"/>
                <w:lang w:val="lt-LT"/>
              </w:rPr>
            </w:pPr>
            <w:r w:rsidRPr="00FE4A80">
              <w:rPr>
                <w:szCs w:val="24"/>
                <w:lang w:val="lt-LT"/>
              </w:rPr>
              <w:t>Į</w:t>
            </w:r>
            <w:r w:rsidR="00BE09AA">
              <w:rPr>
                <w:szCs w:val="24"/>
                <w:lang w:val="lt-LT"/>
              </w:rPr>
              <w:t xml:space="preserve"> </w:t>
            </w:r>
          </w:p>
        </w:tc>
        <w:tc>
          <w:tcPr>
            <w:tcW w:w="3268" w:type="dxa"/>
          </w:tcPr>
          <w:p w14:paraId="3CBE3BB1" w14:textId="33489E80" w:rsidR="00F031BB" w:rsidRPr="00E82D01" w:rsidRDefault="00F031BB" w:rsidP="0090598B">
            <w:pPr>
              <w:ind w:left="315"/>
              <w:rPr>
                <w:szCs w:val="24"/>
                <w:lang w:val="lt-LT"/>
              </w:rPr>
            </w:pPr>
          </w:p>
        </w:tc>
      </w:tr>
      <w:tr w:rsidR="009F242E" w:rsidRPr="00E82D01" w14:paraId="3CBE3BB6" w14:textId="77777777" w:rsidTr="00C02ECB">
        <w:trPr>
          <w:trHeight w:val="135"/>
        </w:trPr>
        <w:tc>
          <w:tcPr>
            <w:tcW w:w="4928" w:type="dxa"/>
            <w:vMerge/>
          </w:tcPr>
          <w:p w14:paraId="3CBE3BB3" w14:textId="77777777" w:rsidR="009F242E" w:rsidRPr="00E82D01" w:rsidRDefault="009F242E" w:rsidP="00C02ECB">
            <w:pPr>
              <w:rPr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3CBE3BB4" w14:textId="128F3FD4" w:rsidR="009F242E" w:rsidRPr="00E82D01" w:rsidRDefault="009F242E" w:rsidP="0090598B">
            <w:pPr>
              <w:ind w:left="315"/>
              <w:rPr>
                <w:szCs w:val="24"/>
                <w:lang w:val="lt-LT"/>
              </w:rPr>
            </w:pPr>
            <w:r w:rsidRPr="00E82D01">
              <w:rPr>
                <w:szCs w:val="24"/>
                <w:lang w:val="lt-LT"/>
              </w:rPr>
              <w:t xml:space="preserve">   </w:t>
            </w:r>
          </w:p>
        </w:tc>
        <w:tc>
          <w:tcPr>
            <w:tcW w:w="3268" w:type="dxa"/>
          </w:tcPr>
          <w:p w14:paraId="3CBE3BB5" w14:textId="1C905CC5" w:rsidR="009F242E" w:rsidRPr="00E82D01" w:rsidRDefault="009F242E" w:rsidP="0090598B">
            <w:pPr>
              <w:ind w:left="315"/>
              <w:rPr>
                <w:szCs w:val="24"/>
                <w:lang w:val="lt-LT"/>
              </w:rPr>
            </w:pPr>
          </w:p>
        </w:tc>
      </w:tr>
    </w:tbl>
    <w:p w14:paraId="3CBE3BB7" w14:textId="77777777" w:rsidR="00DE798D" w:rsidRPr="00E82D01" w:rsidRDefault="00DE798D" w:rsidP="00DE798D">
      <w:pPr>
        <w:jc w:val="center"/>
        <w:rPr>
          <w:b/>
          <w:caps/>
          <w:lang w:val="lt-LT"/>
        </w:rPr>
      </w:pPr>
    </w:p>
    <w:p w14:paraId="1CB51FEB" w14:textId="304E3EA6" w:rsidR="00C02ECB" w:rsidRPr="00E82D01" w:rsidRDefault="00C02ECB" w:rsidP="00C02ECB">
      <w:pPr>
        <w:rPr>
          <w:b/>
          <w:caps/>
          <w:lang w:val="lt-LT"/>
        </w:rPr>
      </w:pPr>
      <w:r w:rsidRPr="00E82D01">
        <w:rPr>
          <w:b/>
          <w:caps/>
          <w:lang w:val="lt-LT"/>
        </w:rPr>
        <w:t>DĖL</w:t>
      </w:r>
      <w:r w:rsidR="00A563B2">
        <w:rPr>
          <w:b/>
          <w:caps/>
          <w:lang w:val="lt-LT"/>
        </w:rPr>
        <w:t xml:space="preserve"> </w:t>
      </w:r>
      <w:r w:rsidR="00552EF2">
        <w:rPr>
          <w:b/>
          <w:caps/>
          <w:lang w:val="lt-LT"/>
        </w:rPr>
        <w:t>Bendradarbiavimo su Rusija ir BAltarusija</w:t>
      </w:r>
    </w:p>
    <w:p w14:paraId="3CBE3BB9" w14:textId="77777777" w:rsidR="009F242E" w:rsidRPr="00E82D01" w:rsidRDefault="009F242E" w:rsidP="00DE798D">
      <w:pPr>
        <w:rPr>
          <w:b/>
          <w:caps/>
          <w:lang w:val="lt-LT"/>
        </w:rPr>
      </w:pPr>
    </w:p>
    <w:p w14:paraId="3CBE3BBA" w14:textId="77777777" w:rsidR="00DE798D" w:rsidRPr="00E82D01" w:rsidRDefault="00DE798D" w:rsidP="00DE798D">
      <w:pPr>
        <w:rPr>
          <w:b/>
          <w:caps/>
          <w:lang w:val="lt-LT"/>
        </w:rPr>
        <w:sectPr w:rsidR="00DE798D" w:rsidRPr="00E82D01" w:rsidSect="009059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-993" w:right="566" w:bottom="1134" w:left="1800" w:header="720" w:footer="342" w:gutter="0"/>
          <w:cols w:space="720"/>
          <w:titlePg/>
          <w:docGrid w:linePitch="360"/>
        </w:sectPr>
      </w:pPr>
    </w:p>
    <w:p w14:paraId="49B3BD7C" w14:textId="6AD6A18E" w:rsidR="00552EF2" w:rsidRPr="006533F6" w:rsidRDefault="00552EF2" w:rsidP="00552EF2">
      <w:pPr>
        <w:tabs>
          <w:tab w:val="left" w:pos="1296"/>
          <w:tab w:val="center" w:pos="4153"/>
          <w:tab w:val="right" w:pos="8306"/>
        </w:tabs>
        <w:ind w:firstLine="851"/>
        <w:contextualSpacing/>
        <w:jc w:val="both"/>
        <w:rPr>
          <w:color w:val="000000"/>
          <w:lang w:val="lt-LT"/>
        </w:rPr>
      </w:pPr>
      <w:r w:rsidRPr="006533F6">
        <w:rPr>
          <w:color w:val="000000"/>
          <w:lang w:val="lt-LT"/>
        </w:rPr>
        <w:lastRenderedPageBreak/>
        <w:t xml:space="preserve">Informuojame, kad Socialinės apsaugos ir darbo ministerija kreipėsi į Užsienio reikalų ministeriją su prašymu informuoti apie tolesnį bendradarbiavimą su Rusijos Federacija ir Baltarusijos Respublika. </w:t>
      </w:r>
    </w:p>
    <w:p w14:paraId="37781106" w14:textId="4DB23BFA" w:rsidR="00552EF2" w:rsidRPr="006533F6" w:rsidRDefault="00552EF2" w:rsidP="00552EF2">
      <w:pPr>
        <w:tabs>
          <w:tab w:val="left" w:pos="1296"/>
          <w:tab w:val="center" w:pos="4153"/>
          <w:tab w:val="right" w:pos="8306"/>
        </w:tabs>
        <w:ind w:firstLine="851"/>
        <w:contextualSpacing/>
        <w:jc w:val="both"/>
        <w:rPr>
          <w:szCs w:val="24"/>
          <w:lang w:val="lt-LT"/>
        </w:rPr>
      </w:pPr>
      <w:r w:rsidRPr="006533F6">
        <w:rPr>
          <w:szCs w:val="24"/>
          <w:lang w:val="lt-LT"/>
        </w:rPr>
        <w:t xml:space="preserve">Užsienio reikalų ministerijos nuomone, tarptautinių sutarčių su Rusijos Federacija ir Baltarusijos Respublika dėl bendradarbiavimo socialinės apsaugos srityje sustabdymas ar nutraukimas šiuo metu yra netikslingas, atsižvelgiant į </w:t>
      </w:r>
      <w:r w:rsidRPr="006533F6">
        <w:rPr>
          <w:color w:val="000000"/>
          <w:szCs w:val="24"/>
          <w:lang w:val="lt-LT"/>
        </w:rPr>
        <w:t>pirmaeilių piliečių interesų užtikrinimo poreikį pagal šias sutartis</w:t>
      </w:r>
      <w:r w:rsidRPr="006533F6">
        <w:rPr>
          <w:szCs w:val="24"/>
          <w:lang w:val="lt-LT"/>
        </w:rPr>
        <w:t>, ir pensijų ir kitų išmokų mokėjimai vykdant tarptautinius sutartinius įsipareigojimus turėtų būti tęsiami.</w:t>
      </w:r>
    </w:p>
    <w:p w14:paraId="19D19380" w14:textId="5C0EFA46" w:rsidR="00BE09AA" w:rsidRPr="006533F6" w:rsidRDefault="00552EF2" w:rsidP="00552EF2">
      <w:pPr>
        <w:tabs>
          <w:tab w:val="left" w:pos="1296"/>
          <w:tab w:val="center" w:pos="4153"/>
          <w:tab w:val="right" w:pos="8306"/>
        </w:tabs>
        <w:ind w:firstLine="851"/>
        <w:contextualSpacing/>
        <w:jc w:val="both"/>
        <w:rPr>
          <w:color w:val="000000"/>
          <w:szCs w:val="24"/>
          <w:lang w:val="lt-LT"/>
        </w:rPr>
        <w:sectPr w:rsidR="00BE09AA" w:rsidRPr="006533F6" w:rsidSect="00726DF8">
          <w:headerReference w:type="default" r:id="rId18"/>
          <w:footerReference w:type="default" r:id="rId19"/>
          <w:type w:val="continuous"/>
          <w:pgSz w:w="11906" w:h="16838"/>
          <w:pgMar w:top="-1418" w:right="566" w:bottom="1134" w:left="1800" w:header="720" w:footer="342" w:gutter="0"/>
          <w:cols w:space="720"/>
          <w:formProt w:val="0"/>
          <w:docGrid w:linePitch="360"/>
        </w:sectPr>
      </w:pPr>
      <w:r w:rsidRPr="006533F6">
        <w:rPr>
          <w:szCs w:val="24"/>
          <w:lang w:val="lt-LT"/>
        </w:rPr>
        <w:t>Kartu Užsienio reikalų ministerija, atsižvelgdama į Rusijos Federacijos ir Baltarusijos Respublikos vykdomą beprecedentę karinę agresiją prieš Ukrainą ir tokiais veiksmais šiurkščiai pažeidžiamą tarptautinę teisę, rekomenduoja a</w:t>
      </w:r>
      <w:r w:rsidRPr="006533F6">
        <w:rPr>
          <w:color w:val="000000"/>
          <w:szCs w:val="24"/>
          <w:lang w:val="lt-LT"/>
        </w:rPr>
        <w:t xml:space="preserve">priboti bendradarbiavimą su Rusijos Federacijos ir Baltarusijos Respublikos institucijomis iki minimaliai būtino. Artimiausiu metu Užsienio reikalų ministerija planuoja išplatinti rekomendacijas šiuo klausimu visoms Lietuvos Respublikos institucijoms.  </w:t>
      </w:r>
    </w:p>
    <w:p w14:paraId="72289463" w14:textId="77777777" w:rsidR="00BE09AA" w:rsidRDefault="00BE09AA" w:rsidP="00B832CC">
      <w:pPr>
        <w:pStyle w:val="AssecoParagraphNormalFirstLine"/>
        <w:tabs>
          <w:tab w:val="left" w:pos="1134"/>
          <w:tab w:val="left" w:pos="1560"/>
        </w:tabs>
        <w:ind w:firstLine="851"/>
        <w:rPr>
          <w:szCs w:val="24"/>
        </w:rPr>
      </w:pPr>
    </w:p>
    <w:p w14:paraId="5BC3866C" w14:textId="77777777" w:rsidR="00BE09AA" w:rsidRDefault="00BE09AA" w:rsidP="00BE09AA">
      <w:pPr>
        <w:pStyle w:val="AssecoParagraphNormalFirstLine"/>
        <w:tabs>
          <w:tab w:val="left" w:pos="1134"/>
          <w:tab w:val="left" w:pos="1560"/>
        </w:tabs>
        <w:rPr>
          <w:rFonts w:ascii="Times New Roman" w:hAnsi="Times New Roman"/>
          <w:sz w:val="24"/>
          <w:szCs w:val="24"/>
        </w:rPr>
      </w:pPr>
    </w:p>
    <w:p w14:paraId="3CBE3BBD" w14:textId="14C89C7C" w:rsidR="00B832CC" w:rsidRPr="008C3729" w:rsidRDefault="00B832CC" w:rsidP="00B832CC">
      <w:pPr>
        <w:pStyle w:val="AssecoParagraphNormalFirstLine"/>
        <w:tabs>
          <w:tab w:val="left" w:pos="1134"/>
          <w:tab w:val="left" w:pos="1560"/>
        </w:tabs>
        <w:ind w:firstLine="851"/>
        <w:rPr>
          <w:rFonts w:ascii="Times New Roman" w:hAnsi="Times New Roman"/>
          <w:sz w:val="24"/>
          <w:szCs w:val="24"/>
        </w:rPr>
        <w:sectPr w:rsidR="00B832CC" w:rsidRPr="008C3729" w:rsidSect="00B832CC">
          <w:headerReference w:type="default" r:id="rId20"/>
          <w:footerReference w:type="default" r:id="rId21"/>
          <w:type w:val="continuous"/>
          <w:pgSz w:w="11906" w:h="16838"/>
          <w:pgMar w:top="-993" w:right="566" w:bottom="1134" w:left="1800" w:header="720" w:footer="342" w:gutter="0"/>
          <w:cols w:space="720"/>
          <w:formProt w:val="0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5185"/>
      </w:tblGrid>
      <w:tr w:rsidR="00BE4295" w:rsidRPr="00E82D01" w14:paraId="3CBE3BC0" w14:textId="77777777" w:rsidTr="00C02ECB">
        <w:tc>
          <w:tcPr>
            <w:tcW w:w="4535" w:type="dxa"/>
          </w:tcPr>
          <w:p w14:paraId="3CBE3BBE" w14:textId="033B79C9" w:rsidR="009F242E" w:rsidRPr="00E82D01" w:rsidRDefault="00BE4295" w:rsidP="00C02ECB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lastRenderedPageBreak/>
              <w:t>Vyr</w:t>
            </w:r>
            <w:r w:rsidR="006C09B9">
              <w:rPr>
                <w:szCs w:val="24"/>
                <w:lang w:val="lt-LT"/>
              </w:rPr>
              <w:t>esnioji</w:t>
            </w:r>
            <w:r>
              <w:rPr>
                <w:szCs w:val="24"/>
                <w:lang w:val="lt-LT"/>
              </w:rPr>
              <w:t xml:space="preserve"> patarėja, laikinai </w:t>
            </w:r>
            <w:r w:rsidR="002E072E">
              <w:rPr>
                <w:szCs w:val="24"/>
                <w:lang w:val="lt-LT"/>
              </w:rPr>
              <w:t>vykdanti skyriaus vedėjo funkcijas</w:t>
            </w:r>
          </w:p>
        </w:tc>
        <w:tc>
          <w:tcPr>
            <w:tcW w:w="5185" w:type="dxa"/>
          </w:tcPr>
          <w:p w14:paraId="3CBE3BBF" w14:textId="15C4104C" w:rsidR="009F242E" w:rsidRPr="00E82D01" w:rsidRDefault="00BE4295" w:rsidP="00C02ECB">
            <w:pPr>
              <w:jc w:val="righ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Mariana Žiukienė</w:t>
            </w:r>
          </w:p>
        </w:tc>
      </w:tr>
    </w:tbl>
    <w:p w14:paraId="3CBE3BC2" w14:textId="7441AA91" w:rsidR="00DE798D" w:rsidRPr="00E82D01" w:rsidRDefault="00DE798D" w:rsidP="00DE798D">
      <w:pPr>
        <w:rPr>
          <w:sz w:val="16"/>
          <w:szCs w:val="16"/>
          <w:lang w:val="lt-LT"/>
        </w:rPr>
        <w:sectPr w:rsidR="00DE798D" w:rsidRPr="00E82D01" w:rsidSect="00B832CC">
          <w:type w:val="continuous"/>
          <w:pgSz w:w="11906" w:h="16838"/>
          <w:pgMar w:top="-171" w:right="566" w:bottom="284" w:left="1701" w:header="720" w:footer="342" w:gutter="0"/>
          <w:cols w:space="720"/>
          <w:docGrid w:linePitch="360"/>
        </w:sectPr>
      </w:pPr>
    </w:p>
    <w:p w14:paraId="0A515A8F" w14:textId="77777777" w:rsidR="00B13D1A" w:rsidRDefault="00B13D1A" w:rsidP="00DE798D">
      <w:pPr>
        <w:rPr>
          <w:szCs w:val="24"/>
          <w:lang w:val="lt-LT"/>
        </w:rPr>
      </w:pPr>
    </w:p>
    <w:p w14:paraId="577885BC" w14:textId="77777777" w:rsidR="00BE09AA" w:rsidRDefault="00BE09AA" w:rsidP="00DE798D">
      <w:pPr>
        <w:rPr>
          <w:szCs w:val="24"/>
          <w:lang w:val="lt-LT"/>
        </w:rPr>
      </w:pPr>
    </w:p>
    <w:p w14:paraId="7219321C" w14:textId="77777777" w:rsidR="00BE09AA" w:rsidRDefault="00BE09AA" w:rsidP="00DE798D">
      <w:pPr>
        <w:rPr>
          <w:szCs w:val="24"/>
          <w:lang w:val="lt-LT"/>
        </w:rPr>
      </w:pPr>
    </w:p>
    <w:p w14:paraId="7905FCD0" w14:textId="77777777" w:rsidR="00BE09AA" w:rsidRDefault="00BE09AA" w:rsidP="00DE798D">
      <w:pPr>
        <w:rPr>
          <w:szCs w:val="24"/>
          <w:lang w:val="lt-LT"/>
        </w:rPr>
      </w:pPr>
    </w:p>
    <w:p w14:paraId="7AF82729" w14:textId="77777777" w:rsidR="00BE09AA" w:rsidRDefault="00BE09AA" w:rsidP="00DE798D">
      <w:pPr>
        <w:rPr>
          <w:szCs w:val="24"/>
          <w:lang w:val="lt-LT"/>
        </w:rPr>
      </w:pPr>
    </w:p>
    <w:p w14:paraId="212AB798" w14:textId="77777777" w:rsidR="00BE09AA" w:rsidRDefault="00BE09AA" w:rsidP="00DE798D">
      <w:pPr>
        <w:rPr>
          <w:szCs w:val="24"/>
          <w:lang w:val="lt-LT"/>
        </w:rPr>
      </w:pPr>
    </w:p>
    <w:p w14:paraId="08A8E690" w14:textId="77777777" w:rsidR="00BE09AA" w:rsidRDefault="00BE09AA" w:rsidP="00DE798D">
      <w:pPr>
        <w:rPr>
          <w:szCs w:val="24"/>
          <w:lang w:val="lt-LT"/>
        </w:rPr>
      </w:pPr>
    </w:p>
    <w:p w14:paraId="24F84A8B" w14:textId="77777777" w:rsidR="00BE09AA" w:rsidRDefault="00BE09AA" w:rsidP="00DE798D">
      <w:pPr>
        <w:rPr>
          <w:szCs w:val="24"/>
          <w:lang w:val="lt-LT"/>
        </w:rPr>
      </w:pPr>
    </w:p>
    <w:p w14:paraId="7CF85BE0" w14:textId="77777777" w:rsidR="00BE09AA" w:rsidRDefault="00BE09AA" w:rsidP="00DE798D">
      <w:pPr>
        <w:rPr>
          <w:szCs w:val="24"/>
          <w:lang w:val="lt-LT"/>
        </w:rPr>
      </w:pPr>
    </w:p>
    <w:p w14:paraId="41B4171B" w14:textId="77777777" w:rsidR="00BE09AA" w:rsidRDefault="00BE09AA" w:rsidP="00DE798D">
      <w:pPr>
        <w:rPr>
          <w:szCs w:val="24"/>
          <w:lang w:val="lt-LT"/>
        </w:rPr>
      </w:pPr>
    </w:p>
    <w:p w14:paraId="3CBE3BC3" w14:textId="5EE992DD" w:rsidR="00BE09AA" w:rsidRPr="00E82D01" w:rsidRDefault="00BE09AA" w:rsidP="00DE798D">
      <w:pPr>
        <w:rPr>
          <w:szCs w:val="24"/>
          <w:lang w:val="lt-LT"/>
        </w:rPr>
        <w:sectPr w:rsidR="00BE09AA" w:rsidRPr="00E82D01" w:rsidSect="000B02BF">
          <w:type w:val="continuous"/>
          <w:pgSz w:w="11906" w:h="16838"/>
          <w:pgMar w:top="-171" w:right="566" w:bottom="567" w:left="1701" w:header="720" w:footer="342" w:gutter="0"/>
          <w:cols w:space="720"/>
          <w:formProt w:val="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6"/>
      </w:tblGrid>
      <w:tr w:rsidR="009F242E" w:rsidRPr="00E82D01" w14:paraId="3CBE3BC5" w14:textId="77777777" w:rsidTr="00C02ECB">
        <w:tc>
          <w:tcPr>
            <w:tcW w:w="9828" w:type="dxa"/>
          </w:tcPr>
          <w:p w14:paraId="3CBE3BC4" w14:textId="440702C9" w:rsidR="009F242E" w:rsidRPr="00D70F7A" w:rsidRDefault="00D70F7A" w:rsidP="00C02ECB">
            <w:pPr>
              <w:rPr>
                <w:szCs w:val="24"/>
                <w:lang w:val="en-US"/>
              </w:rPr>
            </w:pPr>
            <w:r>
              <w:rPr>
                <w:szCs w:val="24"/>
                <w:lang w:val="lt-LT"/>
              </w:rPr>
              <w:lastRenderedPageBreak/>
              <w:t>Irena Martinkutė</w:t>
            </w:r>
            <w:r w:rsidR="009F242E" w:rsidRPr="00E82D01">
              <w:rPr>
                <w:szCs w:val="24"/>
                <w:lang w:val="lt-LT"/>
              </w:rPr>
              <w:t xml:space="preserve">, tel. </w:t>
            </w:r>
            <w:r w:rsidR="009F242E" w:rsidRPr="00E82D01">
              <w:rPr>
                <w:szCs w:val="24"/>
                <w:lang w:val="lt-LT"/>
              </w:rPr>
              <w:fldChar w:fldCharType="begin">
                <w:ffData>
                  <w:name w:val="rengejoNuorodaTel"/>
                  <w:enabled/>
                  <w:calcOnExit w:val="0"/>
                  <w:textInput>
                    <w:default w:val="&lt;tel. numeris&gt;"/>
                  </w:textInput>
                </w:ffData>
              </w:fldChar>
            </w:r>
            <w:r w:rsidR="009F242E" w:rsidRPr="00E82D01">
              <w:rPr>
                <w:szCs w:val="24"/>
                <w:lang w:val="lt-LT"/>
              </w:rPr>
              <w:instrText xml:space="preserve"> FORMTEXT </w:instrText>
            </w:r>
            <w:r w:rsidR="00E179B6">
              <w:rPr>
                <w:szCs w:val="24"/>
                <w:lang w:val="lt-LT"/>
              </w:rPr>
            </w:r>
            <w:r w:rsidR="00E179B6">
              <w:rPr>
                <w:szCs w:val="24"/>
                <w:lang w:val="lt-LT"/>
              </w:rPr>
              <w:fldChar w:fldCharType="separate"/>
            </w:r>
            <w:r w:rsidR="009F242E" w:rsidRPr="00E82D01">
              <w:rPr>
                <w:szCs w:val="24"/>
                <w:lang w:val="lt-LT"/>
              </w:rPr>
              <w:fldChar w:fldCharType="end"/>
            </w:r>
            <w:r>
              <w:rPr>
                <w:szCs w:val="24"/>
                <w:lang w:val="lt-LT"/>
              </w:rPr>
              <w:t>8658 58715</w:t>
            </w:r>
            <w:r w:rsidR="009F242E" w:rsidRPr="00E82D01">
              <w:rPr>
                <w:szCs w:val="24"/>
                <w:lang w:val="lt-LT"/>
              </w:rPr>
              <w:t>, el.</w:t>
            </w:r>
            <w:r w:rsidR="00C02ECB" w:rsidRPr="00E82D01">
              <w:rPr>
                <w:szCs w:val="24"/>
                <w:lang w:val="lt-LT"/>
              </w:rPr>
              <w:t xml:space="preserve"> </w:t>
            </w:r>
            <w:r w:rsidR="009F242E" w:rsidRPr="00E82D01">
              <w:rPr>
                <w:szCs w:val="24"/>
                <w:lang w:val="lt-LT"/>
              </w:rPr>
              <w:t xml:space="preserve">p. </w:t>
            </w:r>
            <w:r w:rsidR="009F242E" w:rsidRPr="00E82D01">
              <w:rPr>
                <w:szCs w:val="24"/>
                <w:lang w:val="lt-LT"/>
              </w:rPr>
              <w:fldChar w:fldCharType="begin">
                <w:ffData>
                  <w:name w:val="rengejoNuorodaEmail"/>
                  <w:enabled/>
                  <w:calcOnExit w:val="0"/>
                  <w:textInput>
                    <w:default w:val="&lt;rengėjo e. paštas&gt;"/>
                  </w:textInput>
                </w:ffData>
              </w:fldChar>
            </w:r>
            <w:r w:rsidR="009F242E" w:rsidRPr="00E82D01">
              <w:rPr>
                <w:szCs w:val="24"/>
                <w:lang w:val="lt-LT"/>
              </w:rPr>
              <w:instrText xml:space="preserve"> FORMTEXT </w:instrText>
            </w:r>
            <w:r w:rsidR="00E179B6">
              <w:rPr>
                <w:szCs w:val="24"/>
                <w:lang w:val="lt-LT"/>
              </w:rPr>
            </w:r>
            <w:r w:rsidR="00E179B6">
              <w:rPr>
                <w:szCs w:val="24"/>
                <w:lang w:val="lt-LT"/>
              </w:rPr>
              <w:fldChar w:fldCharType="separate"/>
            </w:r>
            <w:r w:rsidR="009F242E" w:rsidRPr="00E82D01">
              <w:rPr>
                <w:szCs w:val="24"/>
                <w:lang w:val="lt-LT"/>
              </w:rPr>
              <w:fldChar w:fldCharType="end"/>
            </w:r>
            <w:r>
              <w:rPr>
                <w:szCs w:val="24"/>
                <w:lang w:val="lt-LT"/>
              </w:rPr>
              <w:t>irena.martinkute</w:t>
            </w:r>
            <w:r>
              <w:rPr>
                <w:szCs w:val="24"/>
                <w:lang w:val="en-US"/>
              </w:rPr>
              <w:t>@socmin.lt</w:t>
            </w:r>
          </w:p>
        </w:tc>
      </w:tr>
    </w:tbl>
    <w:p w14:paraId="3CBE3BC6" w14:textId="77777777" w:rsidR="00934AD6" w:rsidRPr="00B538C2" w:rsidRDefault="00934AD6" w:rsidP="0016106B">
      <w:pPr>
        <w:rPr>
          <w:lang w:val="lt-LT"/>
        </w:rPr>
      </w:pPr>
    </w:p>
    <w:sectPr w:rsidR="00934AD6" w:rsidRPr="00B538C2" w:rsidSect="000B02BF">
      <w:type w:val="continuous"/>
      <w:pgSz w:w="11906" w:h="16838"/>
      <w:pgMar w:top="-171" w:right="566" w:bottom="993" w:left="180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35242" w14:textId="77777777" w:rsidR="00BC4750" w:rsidRDefault="00BC4750">
      <w:r>
        <w:separator/>
      </w:r>
    </w:p>
  </w:endnote>
  <w:endnote w:type="continuationSeparator" w:id="0">
    <w:p w14:paraId="1371C2C7" w14:textId="77777777" w:rsidR="00BC4750" w:rsidRDefault="00BC4750">
      <w:r>
        <w:continuationSeparator/>
      </w:r>
    </w:p>
  </w:endnote>
  <w:endnote w:type="continuationNotice" w:id="1">
    <w:p w14:paraId="46704B0D" w14:textId="77777777" w:rsidR="00BC4750" w:rsidRDefault="00BC4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07" w:usb1="00000000" w:usb2="00000000" w:usb3="00000000" w:csb0="0000008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3BD1" w14:textId="77777777" w:rsidR="009F091F" w:rsidRDefault="009F091F" w:rsidP="00DE798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BE3BD2" w14:textId="77777777" w:rsidR="009F091F" w:rsidRDefault="009F091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3BD3" w14:textId="77777777" w:rsidR="009F091F" w:rsidRDefault="009F091F" w:rsidP="00DE798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CBE3BD4" w14:textId="77777777" w:rsidR="009F091F" w:rsidRDefault="009F091F" w:rsidP="00DE798D">
    <w:pPr>
      <w:framePr w:w="6566" w:h="725" w:hSpace="113" w:wrap="auto" w:vAnchor="page" w:hAnchor="page" w:x="4589" w:y="15922" w:anchorLock="1"/>
      <w:rPr>
        <w:sz w:val="18"/>
        <w:lang w:val="lt-LT"/>
      </w:rPr>
    </w:pPr>
    <w:r>
      <w:rPr>
        <w:sz w:val="18"/>
        <w:lang w:val="lt-LT"/>
      </w:rPr>
      <w:t>Tel. (8 5) 266 8176, (8 5) 266 4200               Duomenys kaupiami ir saugomi</w:t>
    </w:r>
  </w:p>
  <w:p w14:paraId="3CBE3BD5" w14:textId="77777777" w:rsidR="009F091F" w:rsidRDefault="009F091F" w:rsidP="00DE798D">
    <w:pPr>
      <w:framePr w:w="6566" w:h="725" w:hSpace="113" w:wrap="auto" w:vAnchor="page" w:hAnchor="page" w:x="4589" w:y="15922" w:anchorLock="1"/>
      <w:rPr>
        <w:sz w:val="18"/>
        <w:lang w:val="lt-LT"/>
      </w:rPr>
    </w:pPr>
    <w:r>
      <w:rPr>
        <w:sz w:val="18"/>
        <w:lang w:val="lt-LT"/>
      </w:rPr>
      <w:t>Faks. (8 5) 266 4209</w:t>
    </w:r>
    <w:r w:rsidRPr="006777CB">
      <w:rPr>
        <w:sz w:val="18"/>
        <w:lang w:val="lt-LT"/>
      </w:rPr>
      <w:t xml:space="preserve"> </w:t>
    </w:r>
    <w:r>
      <w:rPr>
        <w:sz w:val="18"/>
        <w:lang w:val="lt-LT"/>
      </w:rPr>
      <w:tab/>
      <w:t xml:space="preserve">              Juridinių asmenų registre</w:t>
    </w:r>
  </w:p>
  <w:p w14:paraId="3CBE3BD6" w14:textId="77777777" w:rsidR="009F091F" w:rsidRDefault="009F091F" w:rsidP="00DE798D">
    <w:pPr>
      <w:framePr w:w="6566" w:h="725" w:hSpace="113" w:wrap="auto" w:vAnchor="page" w:hAnchor="page" w:x="4589" w:y="15922" w:anchorLock="1"/>
      <w:rPr>
        <w:sz w:val="18"/>
        <w:lang w:val="lt-LT"/>
      </w:rPr>
    </w:pPr>
    <w:r>
      <w:rPr>
        <w:sz w:val="18"/>
        <w:lang w:val="lt-LT"/>
      </w:rPr>
      <w:t xml:space="preserve">El. p.  </w:t>
    </w:r>
    <w:r w:rsidRPr="006777CB">
      <w:rPr>
        <w:color w:val="000000"/>
        <w:sz w:val="18"/>
        <w:lang w:val="lt-LT"/>
      </w:rPr>
      <w:t>post@socmin.lt</w:t>
    </w:r>
    <w:r>
      <w:rPr>
        <w:sz w:val="18"/>
        <w:lang w:val="lt-LT"/>
      </w:rPr>
      <w:t xml:space="preserve"> </w:t>
    </w:r>
    <w:r>
      <w:rPr>
        <w:sz w:val="18"/>
        <w:lang w:val="lt-LT"/>
      </w:rPr>
      <w:tab/>
      <w:t xml:space="preserve">              Kodas 1886 03515                         </w:t>
    </w:r>
  </w:p>
  <w:p w14:paraId="3CBE3BD7" w14:textId="77777777" w:rsidR="009F091F" w:rsidRDefault="009F091F" w:rsidP="00DE798D">
    <w:pPr>
      <w:framePr w:w="2858" w:h="720" w:hSpace="113" w:wrap="auto" w:vAnchor="page" w:hAnchor="page" w:x="1709" w:y="15922" w:anchorLock="1"/>
      <w:rPr>
        <w:sz w:val="18"/>
        <w:lang w:val="lt-LT"/>
      </w:rPr>
    </w:pPr>
    <w:r>
      <w:rPr>
        <w:sz w:val="18"/>
        <w:lang w:val="lt-LT"/>
      </w:rPr>
      <w:t xml:space="preserve">Valstybės biudžetinė įstaiga                </w:t>
    </w:r>
  </w:p>
  <w:p w14:paraId="3CBE3BD8" w14:textId="77777777" w:rsidR="009F091F" w:rsidRDefault="009F091F" w:rsidP="00DE798D">
    <w:pPr>
      <w:framePr w:w="2858" w:h="720" w:hSpace="113" w:wrap="auto" w:vAnchor="page" w:hAnchor="page" w:x="1709" w:y="15922" w:anchorLock="1"/>
      <w:rPr>
        <w:sz w:val="18"/>
        <w:lang w:val="lt-LT"/>
      </w:rPr>
    </w:pPr>
    <w:r>
      <w:rPr>
        <w:sz w:val="18"/>
        <w:lang w:val="lt-LT"/>
      </w:rPr>
      <w:t>A.Vivulskio g. 11</w:t>
    </w:r>
  </w:p>
  <w:p w14:paraId="3CBE3BD9" w14:textId="77777777" w:rsidR="009F091F" w:rsidRPr="006777CB" w:rsidRDefault="009F091F" w:rsidP="00DE798D">
    <w:pPr>
      <w:framePr w:w="2858" w:h="720" w:hSpace="113" w:wrap="auto" w:vAnchor="page" w:hAnchor="page" w:x="1709" w:y="15922" w:anchorLock="1"/>
      <w:rPr>
        <w:sz w:val="18"/>
        <w:lang w:val="lt-LT"/>
      </w:rPr>
    </w:pPr>
    <w:r>
      <w:rPr>
        <w:sz w:val="18"/>
        <w:lang w:val="lt-LT"/>
      </w:rPr>
      <w:t xml:space="preserve">LT-03610 Vilnius                                     </w:t>
    </w:r>
  </w:p>
  <w:p w14:paraId="3CBE3BDA" w14:textId="77777777" w:rsidR="009F091F" w:rsidRPr="006777CB" w:rsidRDefault="009F091F" w:rsidP="00DE798D">
    <w:pPr>
      <w:pStyle w:val="Porat"/>
      <w:rPr>
        <w:lang w:val="lt-LT"/>
      </w:rPr>
    </w:pPr>
    <w:r w:rsidRPr="006777CB">
      <w:rPr>
        <w:lang w:val="lt-LT"/>
      </w:rPr>
      <w:t>__________________________________________________________________________________________</w:t>
    </w:r>
  </w:p>
  <w:p w14:paraId="3CBE3BDB" w14:textId="77777777" w:rsidR="009F091F" w:rsidRPr="006777CB" w:rsidRDefault="009F091F" w:rsidP="00DE798D">
    <w:pPr>
      <w:pStyle w:val="Porat"/>
      <w:rPr>
        <w:lang w:val="lt-LT"/>
      </w:rPr>
    </w:pPr>
  </w:p>
  <w:p w14:paraId="3CBE3BDC" w14:textId="77777777" w:rsidR="009F091F" w:rsidRPr="006777CB" w:rsidRDefault="009F091F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8881" w14:textId="6809422D" w:rsidR="008F0AA2" w:rsidRDefault="008F0AA2" w:rsidP="008F0AA2">
    <w:pPr>
      <w:pStyle w:val="Porat"/>
      <w:jc w:val="right"/>
    </w:pPr>
  </w:p>
  <w:p w14:paraId="3CBE3BDE" w14:textId="407F277E" w:rsidR="009F091F" w:rsidRPr="008E215C" w:rsidRDefault="009F091F" w:rsidP="000B02BF">
    <w:pPr>
      <w:jc w:val="right"/>
      <w:rPr>
        <w:lang w:val="lt-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395F" w14:textId="77777777" w:rsidR="00BE09AA" w:rsidRPr="008F74DB" w:rsidRDefault="00BE09AA" w:rsidP="00DE798D">
    <w:pPr>
      <w:pStyle w:val="Porat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3BE1" w14:textId="77777777" w:rsidR="009F091F" w:rsidRPr="008F74DB" w:rsidRDefault="009F091F" w:rsidP="00DE798D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E8AB" w14:textId="77777777" w:rsidR="00BC4750" w:rsidRDefault="00BC4750">
      <w:r>
        <w:separator/>
      </w:r>
    </w:p>
  </w:footnote>
  <w:footnote w:type="continuationSeparator" w:id="0">
    <w:p w14:paraId="60EA9A26" w14:textId="77777777" w:rsidR="00BC4750" w:rsidRDefault="00BC4750">
      <w:r>
        <w:continuationSeparator/>
      </w:r>
    </w:p>
  </w:footnote>
  <w:footnote w:type="continuationNotice" w:id="1">
    <w:p w14:paraId="686AFAEF" w14:textId="77777777" w:rsidR="00BC4750" w:rsidRDefault="00BC4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3BCD" w14:textId="77777777" w:rsidR="009F091F" w:rsidRDefault="009F091F" w:rsidP="00DE79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BE3BCE" w14:textId="77777777" w:rsidR="009F091F" w:rsidRDefault="009F09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3BCF" w14:textId="77777777" w:rsidR="009F091F" w:rsidRDefault="009F091F" w:rsidP="00DE79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BE3BD0" w14:textId="77777777" w:rsidR="009F091F" w:rsidRDefault="009F091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3C3F" w14:textId="521E73B6" w:rsidR="000B02BF" w:rsidRDefault="000B02BF">
    <w:pPr>
      <w:pStyle w:val="Antrats"/>
    </w:pPr>
  </w:p>
  <w:p w14:paraId="127B3E1F" w14:textId="77777777" w:rsidR="000B02BF" w:rsidRDefault="000B02BF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60F5" w14:textId="77777777" w:rsidR="00BE09AA" w:rsidRDefault="00BE09A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D8471B" w14:textId="77777777" w:rsidR="00BE09AA" w:rsidRDefault="00BE09AA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3BDF" w14:textId="77777777" w:rsidR="009F091F" w:rsidRDefault="009F091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BE3BE0" w14:textId="77777777" w:rsidR="009F091F" w:rsidRDefault="009F09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727"/>
    <w:multiLevelType w:val="hybridMultilevel"/>
    <w:tmpl w:val="361C53D0"/>
    <w:lvl w:ilvl="0" w:tplc="E4367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C08A8"/>
    <w:multiLevelType w:val="hybridMultilevel"/>
    <w:tmpl w:val="61F0A8E8"/>
    <w:lvl w:ilvl="0" w:tplc="D05020D2">
      <w:start w:val="202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E0103D9"/>
    <w:multiLevelType w:val="hybridMultilevel"/>
    <w:tmpl w:val="59F4407A"/>
    <w:lvl w:ilvl="0" w:tplc="143825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36009"/>
    <w:multiLevelType w:val="hybridMultilevel"/>
    <w:tmpl w:val="42D44992"/>
    <w:lvl w:ilvl="0" w:tplc="622A4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3C"/>
    <w:rsid w:val="000205AE"/>
    <w:rsid w:val="0003609C"/>
    <w:rsid w:val="0005585F"/>
    <w:rsid w:val="00065EA0"/>
    <w:rsid w:val="00066E5B"/>
    <w:rsid w:val="000B02BF"/>
    <w:rsid w:val="000C15B4"/>
    <w:rsid w:val="000D0630"/>
    <w:rsid w:val="000D1066"/>
    <w:rsid w:val="000D3882"/>
    <w:rsid w:val="000D6049"/>
    <w:rsid w:val="000F2CBF"/>
    <w:rsid w:val="000F431B"/>
    <w:rsid w:val="00126F15"/>
    <w:rsid w:val="00142DBF"/>
    <w:rsid w:val="001524A9"/>
    <w:rsid w:val="0016106B"/>
    <w:rsid w:val="00165ED0"/>
    <w:rsid w:val="00171BC5"/>
    <w:rsid w:val="00175A93"/>
    <w:rsid w:val="0018726F"/>
    <w:rsid w:val="001922DB"/>
    <w:rsid w:val="001B270B"/>
    <w:rsid w:val="00232D8E"/>
    <w:rsid w:val="00246426"/>
    <w:rsid w:val="0025399C"/>
    <w:rsid w:val="002777B2"/>
    <w:rsid w:val="00277C91"/>
    <w:rsid w:val="002A0645"/>
    <w:rsid w:val="002B73D4"/>
    <w:rsid w:val="002C73A8"/>
    <w:rsid w:val="002E072E"/>
    <w:rsid w:val="002F20BD"/>
    <w:rsid w:val="003044EC"/>
    <w:rsid w:val="00310D74"/>
    <w:rsid w:val="00326D97"/>
    <w:rsid w:val="00341910"/>
    <w:rsid w:val="00352504"/>
    <w:rsid w:val="003559B3"/>
    <w:rsid w:val="00376AD1"/>
    <w:rsid w:val="003773EE"/>
    <w:rsid w:val="00381370"/>
    <w:rsid w:val="003A202E"/>
    <w:rsid w:val="003A44BB"/>
    <w:rsid w:val="003A5D59"/>
    <w:rsid w:val="003A6618"/>
    <w:rsid w:val="003A77FB"/>
    <w:rsid w:val="004053C7"/>
    <w:rsid w:val="00422CAE"/>
    <w:rsid w:val="00427D00"/>
    <w:rsid w:val="00473B71"/>
    <w:rsid w:val="0048018E"/>
    <w:rsid w:val="0048293C"/>
    <w:rsid w:val="00503DFC"/>
    <w:rsid w:val="0051544E"/>
    <w:rsid w:val="00532988"/>
    <w:rsid w:val="00534254"/>
    <w:rsid w:val="00535F2E"/>
    <w:rsid w:val="00552EF2"/>
    <w:rsid w:val="00554302"/>
    <w:rsid w:val="00570412"/>
    <w:rsid w:val="00576C15"/>
    <w:rsid w:val="00595806"/>
    <w:rsid w:val="00651C39"/>
    <w:rsid w:val="00651D2D"/>
    <w:rsid w:val="006533F6"/>
    <w:rsid w:val="006767F2"/>
    <w:rsid w:val="006811D2"/>
    <w:rsid w:val="00691B6C"/>
    <w:rsid w:val="006970F7"/>
    <w:rsid w:val="006C09B9"/>
    <w:rsid w:val="006C41E5"/>
    <w:rsid w:val="006F05CD"/>
    <w:rsid w:val="00703914"/>
    <w:rsid w:val="00781B3C"/>
    <w:rsid w:val="00794194"/>
    <w:rsid w:val="007F22A2"/>
    <w:rsid w:val="00871331"/>
    <w:rsid w:val="00887008"/>
    <w:rsid w:val="00895B20"/>
    <w:rsid w:val="008A2F12"/>
    <w:rsid w:val="008B0F5F"/>
    <w:rsid w:val="008B35A3"/>
    <w:rsid w:val="008C267C"/>
    <w:rsid w:val="008C3729"/>
    <w:rsid w:val="008E215C"/>
    <w:rsid w:val="008F0AA2"/>
    <w:rsid w:val="0090598B"/>
    <w:rsid w:val="00910852"/>
    <w:rsid w:val="00912EAE"/>
    <w:rsid w:val="00914DA8"/>
    <w:rsid w:val="00934AD6"/>
    <w:rsid w:val="009458DC"/>
    <w:rsid w:val="00955934"/>
    <w:rsid w:val="0098159D"/>
    <w:rsid w:val="009821E2"/>
    <w:rsid w:val="00997EEF"/>
    <w:rsid w:val="009B10E4"/>
    <w:rsid w:val="009C51C8"/>
    <w:rsid w:val="009D5B5C"/>
    <w:rsid w:val="009F091F"/>
    <w:rsid w:val="009F242E"/>
    <w:rsid w:val="00A10960"/>
    <w:rsid w:val="00A35DD5"/>
    <w:rsid w:val="00A43492"/>
    <w:rsid w:val="00A503F3"/>
    <w:rsid w:val="00A555D2"/>
    <w:rsid w:val="00A563B2"/>
    <w:rsid w:val="00A8373B"/>
    <w:rsid w:val="00A87A36"/>
    <w:rsid w:val="00A93C1B"/>
    <w:rsid w:val="00A97CC6"/>
    <w:rsid w:val="00AC1FAD"/>
    <w:rsid w:val="00B00675"/>
    <w:rsid w:val="00B07EF1"/>
    <w:rsid w:val="00B13D1A"/>
    <w:rsid w:val="00B15B54"/>
    <w:rsid w:val="00B2363F"/>
    <w:rsid w:val="00B51489"/>
    <w:rsid w:val="00B538C2"/>
    <w:rsid w:val="00B60112"/>
    <w:rsid w:val="00B63691"/>
    <w:rsid w:val="00B832CC"/>
    <w:rsid w:val="00B96FF8"/>
    <w:rsid w:val="00BB747F"/>
    <w:rsid w:val="00BC328C"/>
    <w:rsid w:val="00BC4750"/>
    <w:rsid w:val="00BD2F2B"/>
    <w:rsid w:val="00BE09AA"/>
    <w:rsid w:val="00BE4295"/>
    <w:rsid w:val="00C02ECB"/>
    <w:rsid w:val="00C724C7"/>
    <w:rsid w:val="00CC3443"/>
    <w:rsid w:val="00CE34D2"/>
    <w:rsid w:val="00D0622C"/>
    <w:rsid w:val="00D44237"/>
    <w:rsid w:val="00D5289A"/>
    <w:rsid w:val="00D67987"/>
    <w:rsid w:val="00D70F7A"/>
    <w:rsid w:val="00D7132A"/>
    <w:rsid w:val="00D7547A"/>
    <w:rsid w:val="00D8383A"/>
    <w:rsid w:val="00DA6E87"/>
    <w:rsid w:val="00DA77F4"/>
    <w:rsid w:val="00DC6D12"/>
    <w:rsid w:val="00DE025B"/>
    <w:rsid w:val="00DE798D"/>
    <w:rsid w:val="00E179B6"/>
    <w:rsid w:val="00E24C5A"/>
    <w:rsid w:val="00E41B70"/>
    <w:rsid w:val="00E46683"/>
    <w:rsid w:val="00E7416A"/>
    <w:rsid w:val="00E82D01"/>
    <w:rsid w:val="00E96939"/>
    <w:rsid w:val="00EA66CF"/>
    <w:rsid w:val="00ED14F5"/>
    <w:rsid w:val="00ED2F9F"/>
    <w:rsid w:val="00ED3E01"/>
    <w:rsid w:val="00EE15F9"/>
    <w:rsid w:val="00EE3CDF"/>
    <w:rsid w:val="00EE5A47"/>
    <w:rsid w:val="00EF778A"/>
    <w:rsid w:val="00F031BB"/>
    <w:rsid w:val="00F22D95"/>
    <w:rsid w:val="00F263AC"/>
    <w:rsid w:val="00F31689"/>
    <w:rsid w:val="00F36A25"/>
    <w:rsid w:val="00F376CA"/>
    <w:rsid w:val="00F54BC4"/>
    <w:rsid w:val="00F6291D"/>
    <w:rsid w:val="00FA66FC"/>
    <w:rsid w:val="00FB3B88"/>
    <w:rsid w:val="00FD694C"/>
    <w:rsid w:val="00FE4A8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E3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242E"/>
    <w:rPr>
      <w:rFonts w:ascii="Times New Roman" w:eastAsia="Times New Roman" w:hAnsi="Times New Roman"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rsid w:val="00DE798D"/>
    <w:rPr>
      <w:color w:val="0000FF"/>
      <w:u w:val="single"/>
    </w:rPr>
  </w:style>
  <w:style w:type="character" w:styleId="Puslapionumeris">
    <w:name w:val="page number"/>
    <w:basedOn w:val="Numatytasispastraiposriftas"/>
    <w:rsid w:val="00DE798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A77FB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A77F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8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89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ssecoParagraphNormalFirstLine">
    <w:name w:val="Asseco Paragraph Normal First Line"/>
    <w:basedOn w:val="prastasis"/>
    <w:qFormat/>
    <w:rsid w:val="00C02ECB"/>
    <w:pPr>
      <w:ind w:firstLine="709"/>
      <w:jc w:val="both"/>
    </w:pPr>
    <w:rPr>
      <w:rFonts w:ascii="Calibri" w:hAnsi="Calibri"/>
      <w:sz w:val="22"/>
      <w:lang w:val="lt-LT" w:eastAsia="pl-PL"/>
    </w:rPr>
  </w:style>
  <w:style w:type="paragraph" w:styleId="HTMLiankstoformatuotas">
    <w:name w:val="HTML Preformatted"/>
    <w:basedOn w:val="prastasis"/>
    <w:link w:val="HTMLiankstoformatuotasDiagrama"/>
    <w:semiHidden/>
    <w:rsid w:val="0067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767F2"/>
    <w:rPr>
      <w:rFonts w:ascii="Courier New" w:eastAsia="Courier New" w:hAnsi="Courier New" w:cs="Courier New"/>
      <w:lang w:val="en-GB"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D694C"/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D694C"/>
    <w:rPr>
      <w:rFonts w:ascii="Consolas" w:eastAsiaTheme="minorHAnsi" w:hAnsi="Consolas" w:cstheme="minorBidi"/>
      <w:sz w:val="21"/>
      <w:szCs w:val="21"/>
      <w:lang w:eastAsia="en-US"/>
    </w:rPr>
  </w:style>
  <w:style w:type="paragraph" w:styleId="Betarp">
    <w:name w:val="No Spacing"/>
    <w:uiPriority w:val="1"/>
    <w:qFormat/>
    <w:rsid w:val="00F22D95"/>
    <w:rPr>
      <w:rFonts w:ascii="TimesLT" w:eastAsia="Times New Roman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242E"/>
    <w:rPr>
      <w:rFonts w:ascii="Times New Roman" w:eastAsia="Times New Roman" w:hAnsi="Times New Roman"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rsid w:val="00DE798D"/>
    <w:rPr>
      <w:color w:val="0000FF"/>
      <w:u w:val="single"/>
    </w:rPr>
  </w:style>
  <w:style w:type="character" w:styleId="Puslapionumeris">
    <w:name w:val="page number"/>
    <w:basedOn w:val="Numatytasispastraiposriftas"/>
    <w:rsid w:val="00DE798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A77FB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A77F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8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89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ssecoParagraphNormalFirstLine">
    <w:name w:val="Asseco Paragraph Normal First Line"/>
    <w:basedOn w:val="prastasis"/>
    <w:qFormat/>
    <w:rsid w:val="00C02ECB"/>
    <w:pPr>
      <w:ind w:firstLine="709"/>
      <w:jc w:val="both"/>
    </w:pPr>
    <w:rPr>
      <w:rFonts w:ascii="Calibri" w:hAnsi="Calibri"/>
      <w:sz w:val="22"/>
      <w:lang w:val="lt-LT" w:eastAsia="pl-PL"/>
    </w:rPr>
  </w:style>
  <w:style w:type="paragraph" w:styleId="HTMLiankstoformatuotas">
    <w:name w:val="HTML Preformatted"/>
    <w:basedOn w:val="prastasis"/>
    <w:link w:val="HTMLiankstoformatuotasDiagrama"/>
    <w:semiHidden/>
    <w:rsid w:val="0067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767F2"/>
    <w:rPr>
      <w:rFonts w:ascii="Courier New" w:eastAsia="Courier New" w:hAnsi="Courier New" w:cs="Courier New"/>
      <w:lang w:val="en-GB"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D694C"/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D694C"/>
    <w:rPr>
      <w:rFonts w:ascii="Consolas" w:eastAsiaTheme="minorHAnsi" w:hAnsi="Consolas" w:cstheme="minorBidi"/>
      <w:sz w:val="21"/>
      <w:szCs w:val="21"/>
      <w:lang w:eastAsia="en-US"/>
    </w:rPr>
  </w:style>
  <w:style w:type="paragraph" w:styleId="Betarp">
    <w:name w:val="No Spacing"/>
    <w:uiPriority w:val="1"/>
    <w:qFormat/>
    <w:rsid w:val="00F22D95"/>
    <w:rPr>
      <w:rFonts w:ascii="TimesLT" w:eastAsia="Times New Roman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min.lrv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post@socmin.l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gimantass\Documents\_Txt\RASTAS_Padalinio_2011_liepsn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E0B6-A1C3-40D7-B331-D805D55D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RASTAS_Padalinio_2011_liepsna</Template>
  <TotalTime>1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2145</CharactersWithSpaces>
  <SharedDoc>false</SharedDoc>
  <HLinks>
    <vt:vector size="12" baseType="variant">
      <vt:variant>
        <vt:i4>524368</vt:i4>
      </vt:variant>
      <vt:variant>
        <vt:i4>27</vt:i4>
      </vt:variant>
      <vt:variant>
        <vt:i4>0</vt:i4>
      </vt:variant>
      <vt:variant>
        <vt:i4>5</vt:i4>
      </vt:variant>
      <vt:variant>
        <vt:lpwstr>http://www.socmin.lt/</vt:lpwstr>
      </vt:variant>
      <vt:variant>
        <vt:lpwstr/>
      </vt:variant>
      <vt:variant>
        <vt:i4>2162694</vt:i4>
      </vt:variant>
      <vt:variant>
        <vt:i4>24</vt:i4>
      </vt:variant>
      <vt:variant>
        <vt:i4>0</vt:i4>
      </vt:variant>
      <vt:variant>
        <vt:i4>5</vt:i4>
      </vt:variant>
      <vt:variant>
        <vt:lpwstr>mailto:post@socmin.lt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Algimantas Simanavicius</dc:creator>
  <cp:lastModifiedBy>Tatjana Karpova</cp:lastModifiedBy>
  <cp:revision>2</cp:revision>
  <dcterms:created xsi:type="dcterms:W3CDTF">2022-03-14T14:51:00Z</dcterms:created>
  <dcterms:modified xsi:type="dcterms:W3CDTF">2022-03-14T14:51:00Z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